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7C" w:rsidRDefault="00763E7C" w:rsidP="00763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We are a 13 year old Jaipur based Company, engaged in manufacturing of</w:t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Specialized lighting Products. We comes under MSME Micro category and</w:t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 xml:space="preserve">with our </w:t>
      </w:r>
      <w:r>
        <w:rPr>
          <w:rFonts w:ascii="Arial" w:eastAsia="Times New Roman" w:hAnsi="Arial" w:cs="Arial"/>
          <w:color w:val="222222"/>
          <w:sz w:val="19"/>
          <w:szCs w:val="19"/>
          <w:lang w:eastAsia="en-IN"/>
        </w:rPr>
        <w:t>current business infrastructure.</w:t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</w:p>
    <w:p w:rsidR="00763E7C" w:rsidRDefault="00763E7C" w:rsidP="00763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Our unique selling preposition is to customize and create specialized</w:t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lighting products. With this USP we are able to achieve and offer very</w:t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attractive pricing and product to our clients.</w:t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We started our export since 2016 and got very good response for our</w:t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product quality and prices. We are eager to expand our export business</w:t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in more countries like yours</w:t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We have Three business models for our exports as below</w:t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  <w:t>1. Exporting the complete products</w:t>
      </w:r>
      <w:r>
        <w:rPr>
          <w:rFonts w:ascii="Arial" w:eastAsia="Times New Roman" w:hAnsi="Arial" w:cs="Arial"/>
          <w:color w:val="222222"/>
          <w:sz w:val="19"/>
          <w:szCs w:val="19"/>
          <w:lang w:eastAsia="en-IN"/>
        </w:rPr>
        <w:t>.</w:t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 </w:t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</w:p>
    <w:p w:rsidR="00763E7C" w:rsidRDefault="00763E7C" w:rsidP="00763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2. Exporting of </w:t>
      </w:r>
      <w:r w:rsidR="00BA6DC4"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semi-finished</w:t>
      </w:r>
      <w:bookmarkStart w:id="0" w:name="_GoBack"/>
      <w:bookmarkEnd w:id="0"/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goods from India and assembling them in</w:t>
      </w:r>
      <w:r w:rsidRPr="00763E7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destination country</w:t>
      </w:r>
      <w:r>
        <w:rPr>
          <w:rFonts w:ascii="Arial" w:eastAsia="Times New Roman" w:hAnsi="Arial" w:cs="Arial"/>
          <w:color w:val="222222"/>
          <w:sz w:val="19"/>
          <w:szCs w:val="19"/>
          <w:lang w:eastAsia="en-IN"/>
        </w:rPr>
        <w:t>.(</w:t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OEM branding available)</w:t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</w:p>
    <w:p w:rsidR="00763E7C" w:rsidRPr="00763E7C" w:rsidRDefault="00763E7C" w:rsidP="00763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3. Executing Projects </w:t>
      </w:r>
      <w:r>
        <w:rPr>
          <w:rFonts w:ascii="Arial" w:eastAsia="Times New Roman" w:hAnsi="Arial" w:cs="Arial"/>
          <w:color w:val="222222"/>
          <w:sz w:val="19"/>
          <w:szCs w:val="19"/>
          <w:lang w:eastAsia="en-IN"/>
        </w:rPr>
        <w:t>of Contracts and also execute ESCO models.</w:t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(Directly or in association with Local partner)</w:t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763E7C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763E7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 </w:t>
      </w:r>
    </w:p>
    <w:p w:rsidR="00763E7C" w:rsidRPr="00763E7C" w:rsidRDefault="00763E7C" w:rsidP="00763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C92A51" w:rsidRDefault="00BA6DC4"/>
    <w:sectPr w:rsidR="00C92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7C"/>
    <w:rsid w:val="00290705"/>
    <w:rsid w:val="00535DFD"/>
    <w:rsid w:val="00763E7C"/>
    <w:rsid w:val="00BA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7EC2"/>
  <w15:chartTrackingRefBased/>
  <w15:docId w15:val="{AABE8A77-85C1-4575-9FEB-E0E430DA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2023-02-23T14:10:00Z</dcterms:created>
  <dcterms:modified xsi:type="dcterms:W3CDTF">2023-02-23T14:21:00Z</dcterms:modified>
</cp:coreProperties>
</file>